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83AA" w14:textId="4B358B94" w:rsidR="000A4603" w:rsidRPr="00F81B09" w:rsidRDefault="006212FB" w:rsidP="006212FB">
      <w:pPr>
        <w:rPr>
          <w:rFonts w:ascii="Arial" w:hAnsi="Arial" w:cs="Arial"/>
          <w:b/>
          <w:color w:val="00B0F0"/>
          <w:sz w:val="32"/>
          <w:szCs w:val="32"/>
        </w:rPr>
      </w:pPr>
      <w:r w:rsidRPr="00F81B09">
        <w:rPr>
          <w:rFonts w:ascii="Arial" w:hAnsi="Arial" w:cs="Arial"/>
          <w:b/>
          <w:color w:val="00B0F0"/>
          <w:sz w:val="32"/>
          <w:szCs w:val="32"/>
        </w:rPr>
        <w:t>Introduction</w:t>
      </w:r>
      <w:r w:rsidR="00AA1DE5" w:rsidRPr="00F81B09">
        <w:rPr>
          <w:rFonts w:ascii="Arial" w:hAnsi="Arial" w:cs="Arial"/>
          <w:b/>
          <w:color w:val="00B0F0"/>
          <w:sz w:val="32"/>
          <w:szCs w:val="32"/>
        </w:rPr>
        <w:t>/ Issue</w:t>
      </w:r>
    </w:p>
    <w:p w14:paraId="1E5FB29A" w14:textId="77777777" w:rsidR="00F33ABF" w:rsidRPr="00F81B09" w:rsidRDefault="00F33ABF" w:rsidP="006212FB">
      <w:pPr>
        <w:rPr>
          <w:rFonts w:ascii="Arial" w:hAnsi="Arial" w:cs="Arial"/>
          <w:bCs/>
          <w:color w:val="00B0F0"/>
          <w:sz w:val="20"/>
          <w:szCs w:val="20"/>
        </w:rPr>
      </w:pPr>
    </w:p>
    <w:p w14:paraId="0A9A2121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Introduction</w:t>
      </w:r>
    </w:p>
    <w:p w14:paraId="55F5AB28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• Bank Statement Reconciliation</w:t>
      </w:r>
    </w:p>
    <w:p w14:paraId="4CB3F1E6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– Match Statement Lines and Transactions</w:t>
      </w:r>
    </w:p>
    <w:p w14:paraId="2E53F2A0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– Automatic and Manual Reconciliation</w:t>
      </w:r>
    </w:p>
    <w:p w14:paraId="658FB771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– 1 to 1, 1 to Many, Many to 1 and Many to Many reconciliation</w:t>
      </w:r>
    </w:p>
    <w:p w14:paraId="557D69A7" w14:textId="77777777" w:rsidR="00F33ABF" w:rsidRPr="00F81B09" w:rsidRDefault="00F33ABF" w:rsidP="00F33ABF">
      <w:p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– Automatic Reconciliation Exceptions</w:t>
      </w:r>
    </w:p>
    <w:p w14:paraId="474B1252" w14:textId="77777777" w:rsidR="00F33ABF" w:rsidRPr="00F81B09" w:rsidRDefault="00F33ABF" w:rsidP="00F33ABF">
      <w:pPr>
        <w:rPr>
          <w:rFonts w:ascii="Arial" w:hAnsi="Arial" w:cs="Arial"/>
          <w:b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 xml:space="preserve">• </w:t>
      </w:r>
      <w:r w:rsidRPr="00F81B09">
        <w:rPr>
          <w:rFonts w:ascii="Arial" w:hAnsi="Arial" w:cs="Arial"/>
          <w:b/>
          <w:sz w:val="20"/>
          <w:szCs w:val="20"/>
        </w:rPr>
        <w:t>Benefits</w:t>
      </w:r>
    </w:p>
    <w:p w14:paraId="260AA7C9" w14:textId="35D1D8D0" w:rsidR="00F33ABF" w:rsidRPr="00F81B09" w:rsidRDefault="00F33AB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Automatically upload and reconcile statements</w:t>
      </w:r>
    </w:p>
    <w:p w14:paraId="14330DE9" w14:textId="1CFA47DD" w:rsidR="00F33ABF" w:rsidRPr="00F81B09" w:rsidRDefault="00F33AB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Ability to generate external transactions for bank fees and other costs</w:t>
      </w:r>
    </w:p>
    <w:p w14:paraId="26044CE2" w14:textId="3DAA8FBB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Use auto reconciliation when processing a large volume of bank statements or wanting</w:t>
      </w:r>
    </w:p>
    <w:p w14:paraId="0E0633CD" w14:textId="77777777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to automate the reconciliation process.</w:t>
      </w:r>
    </w:p>
    <w:p w14:paraId="1EFDEDB5" w14:textId="1A6F0753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The Automatic Reconciliation program uses the reconciliation rule set assigned to the</w:t>
      </w:r>
    </w:p>
    <w:p w14:paraId="0E94EF01" w14:textId="77777777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bank account to reconcile bank statement lines and system transactions.</w:t>
      </w:r>
    </w:p>
    <w:p w14:paraId="02A1C053" w14:textId="249D7E17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Cash Management provides the ability to automatically upload and reconcile</w:t>
      </w:r>
    </w:p>
    <w:p w14:paraId="125BE428" w14:textId="77777777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statements, minimizing the need for manual intervention.</w:t>
      </w:r>
    </w:p>
    <w:p w14:paraId="6A4C8841" w14:textId="1247F59D" w:rsidR="0028389F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Automatic Reconciliation or Auto reconciliation, is the most common process used for</w:t>
      </w:r>
    </w:p>
    <w:p w14:paraId="773783AB" w14:textId="15141F86" w:rsidR="008228E9" w:rsidRPr="00F81B09" w:rsidRDefault="0028389F" w:rsidP="00D11B3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F81B09">
        <w:rPr>
          <w:rFonts w:ascii="Arial" w:hAnsi="Arial" w:cs="Arial"/>
          <w:bCs/>
          <w:sz w:val="20"/>
          <w:szCs w:val="20"/>
        </w:rPr>
        <w:t>reconciling system transactions with bank statement lines.</w:t>
      </w:r>
    </w:p>
    <w:p w14:paraId="773783AC" w14:textId="77777777" w:rsidR="008228E9" w:rsidRPr="00F81B09" w:rsidRDefault="008228E9" w:rsidP="006212FB">
      <w:pPr>
        <w:rPr>
          <w:rFonts w:ascii="Arial" w:hAnsi="Arial" w:cs="Arial"/>
          <w:bCs/>
          <w:sz w:val="20"/>
          <w:szCs w:val="20"/>
        </w:rPr>
      </w:pPr>
    </w:p>
    <w:p w14:paraId="773783AE" w14:textId="22938DC7" w:rsidR="006212FB" w:rsidRPr="00F81B09" w:rsidRDefault="006212FB" w:rsidP="006212FB">
      <w:pPr>
        <w:rPr>
          <w:rFonts w:ascii="Arial" w:hAnsi="Arial" w:cs="Arial"/>
          <w:b/>
          <w:i/>
          <w:sz w:val="24"/>
          <w:szCs w:val="24"/>
        </w:rPr>
      </w:pPr>
      <w:r w:rsidRPr="00F81B09">
        <w:rPr>
          <w:rFonts w:ascii="Arial" w:hAnsi="Arial" w:cs="Arial"/>
          <w:b/>
          <w:color w:val="00B0F0"/>
          <w:sz w:val="32"/>
          <w:szCs w:val="32"/>
        </w:rPr>
        <w:t>Why we need to do / Cause of the issue</w:t>
      </w:r>
      <w:r w:rsidR="000A4603" w:rsidRPr="00F81B09">
        <w:rPr>
          <w:rFonts w:ascii="Arial" w:hAnsi="Arial" w:cs="Arial"/>
          <w:b/>
          <w:color w:val="00B0F0"/>
          <w:sz w:val="32"/>
          <w:szCs w:val="32"/>
        </w:rPr>
        <w:t>:</w:t>
      </w:r>
      <w:r w:rsidR="000A4603" w:rsidRPr="00F81B09">
        <w:rPr>
          <w:rFonts w:ascii="Arial" w:hAnsi="Arial" w:cs="Arial"/>
          <w:b/>
          <w:sz w:val="32"/>
          <w:szCs w:val="32"/>
        </w:rPr>
        <w:t xml:space="preserve"> </w:t>
      </w:r>
    </w:p>
    <w:p w14:paraId="2762583C" w14:textId="77777777" w:rsidR="003A5A1A" w:rsidRPr="00F81B09" w:rsidRDefault="003A5A1A" w:rsidP="003A5A1A">
      <w:p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Key Features to Highlight</w:t>
      </w:r>
    </w:p>
    <w:p w14:paraId="02DFC4ED" w14:textId="40DDA222" w:rsidR="003A5A1A" w:rsidRPr="00F81B09" w:rsidRDefault="003A5A1A" w:rsidP="003A5A1A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Automatic Reconciliation setup</w:t>
      </w:r>
    </w:p>
    <w:p w14:paraId="5D926461" w14:textId="77777777" w:rsidR="003A5A1A" w:rsidRPr="00F81B09" w:rsidRDefault="003A5A1A" w:rsidP="003A5A1A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Reconciliation Matching Rules</w:t>
      </w:r>
    </w:p>
    <w:p w14:paraId="5421C47E" w14:textId="77777777" w:rsidR="003A5A1A" w:rsidRPr="00F81B09" w:rsidRDefault="003A5A1A" w:rsidP="003A5A1A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Reconciliation Tolerance Rules</w:t>
      </w:r>
    </w:p>
    <w:p w14:paraId="2E7BEBCB" w14:textId="77777777" w:rsidR="003A5A1A" w:rsidRPr="00F81B09" w:rsidRDefault="003A5A1A" w:rsidP="003A5A1A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Reconciliation Rule Sets</w:t>
      </w:r>
    </w:p>
    <w:p w14:paraId="6311924D" w14:textId="11A1BB2F" w:rsidR="003A5A1A" w:rsidRPr="00F81B09" w:rsidRDefault="003A5A1A" w:rsidP="003A5A1A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Matching Type</w:t>
      </w:r>
    </w:p>
    <w:p w14:paraId="11C05811" w14:textId="0496C2D5" w:rsidR="003A5A1A" w:rsidRPr="00F81B09" w:rsidRDefault="003A5A1A" w:rsidP="003A5A1A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Automatic Reconciliation process</w:t>
      </w:r>
    </w:p>
    <w:p w14:paraId="773783AF" w14:textId="77777777" w:rsidR="008228E9" w:rsidRPr="00F81B09" w:rsidRDefault="008228E9" w:rsidP="006212FB">
      <w:pPr>
        <w:rPr>
          <w:rFonts w:ascii="Arial" w:hAnsi="Arial" w:cs="Arial"/>
          <w:sz w:val="32"/>
          <w:szCs w:val="32"/>
        </w:rPr>
      </w:pPr>
    </w:p>
    <w:p w14:paraId="55EE03BE" w14:textId="77777777" w:rsidR="00D52545" w:rsidRPr="00F81B09" w:rsidRDefault="00D52545" w:rsidP="006212FB">
      <w:pPr>
        <w:rPr>
          <w:rFonts w:ascii="Arial" w:hAnsi="Arial" w:cs="Arial"/>
          <w:sz w:val="32"/>
          <w:szCs w:val="32"/>
        </w:rPr>
      </w:pPr>
    </w:p>
    <w:p w14:paraId="086B8C5A" w14:textId="77777777" w:rsidR="00D52545" w:rsidRPr="00F81B09" w:rsidRDefault="00D52545" w:rsidP="006212FB">
      <w:pPr>
        <w:rPr>
          <w:rFonts w:ascii="Arial" w:hAnsi="Arial" w:cs="Arial"/>
          <w:sz w:val="32"/>
          <w:szCs w:val="32"/>
        </w:rPr>
      </w:pPr>
    </w:p>
    <w:p w14:paraId="1F72AE6B" w14:textId="77777777" w:rsidR="00D52545" w:rsidRPr="00F81B09" w:rsidRDefault="00D52545" w:rsidP="00D52545">
      <w:pPr>
        <w:rPr>
          <w:rFonts w:ascii="Arial" w:hAnsi="Arial" w:cs="Arial"/>
          <w:b/>
          <w:bCs/>
          <w:sz w:val="32"/>
          <w:szCs w:val="32"/>
        </w:rPr>
      </w:pPr>
      <w:r w:rsidRPr="00F81B09">
        <w:rPr>
          <w:rFonts w:ascii="Arial" w:hAnsi="Arial" w:cs="Arial"/>
          <w:b/>
          <w:bCs/>
          <w:sz w:val="32"/>
          <w:szCs w:val="32"/>
        </w:rPr>
        <w:t>Setup Data Required</w:t>
      </w:r>
    </w:p>
    <w:p w14:paraId="0D9A0D40" w14:textId="171EB42E" w:rsidR="00D52545" w:rsidRPr="00F81B09" w:rsidRDefault="00D52545" w:rsidP="00D525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Bank Account</w:t>
      </w:r>
    </w:p>
    <w:p w14:paraId="69FB0393" w14:textId="0FF2F6DF" w:rsidR="00D52545" w:rsidRPr="00F81B09" w:rsidRDefault="00D52545" w:rsidP="00D525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Bank Statement with lines that correspond to system transactions</w:t>
      </w:r>
    </w:p>
    <w:p w14:paraId="5DC50880" w14:textId="76F5784A" w:rsidR="00D52545" w:rsidRPr="00F81B09" w:rsidRDefault="00D52545" w:rsidP="00D525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Bank Statement Processing setup (Please, refer to the (2) Bank Statement Processing Training for additional information)</w:t>
      </w:r>
    </w:p>
    <w:p w14:paraId="6AE3F821" w14:textId="77777777" w:rsidR="00D52545" w:rsidRPr="00F81B09" w:rsidRDefault="00D52545" w:rsidP="00D52545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Transaction Codes</w:t>
      </w:r>
    </w:p>
    <w:p w14:paraId="46B2FDD4" w14:textId="77777777" w:rsidR="00D52545" w:rsidRPr="00F81B09" w:rsidRDefault="00D52545" w:rsidP="00D52545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Transaction Type Mapping</w:t>
      </w:r>
    </w:p>
    <w:p w14:paraId="5BC080F6" w14:textId="77777777" w:rsidR="00D52545" w:rsidRPr="00F81B09" w:rsidRDefault="00D52545" w:rsidP="00D52545">
      <w:pPr>
        <w:spacing w:line="240" w:lineRule="auto"/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Bank Statement Parse Rule Sets</w:t>
      </w:r>
    </w:p>
    <w:p w14:paraId="03203A22" w14:textId="47D47CCB" w:rsidR="00D52545" w:rsidRPr="00F81B09" w:rsidRDefault="00D52545" w:rsidP="00D52545">
      <w:pPr>
        <w:pStyle w:val="ListParagraph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4.Auto-reconciliation setup</w:t>
      </w:r>
    </w:p>
    <w:p w14:paraId="0662D8E3" w14:textId="77777777" w:rsidR="00D52545" w:rsidRPr="00F81B09" w:rsidRDefault="00D52545" w:rsidP="00D52545">
      <w:pPr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Reconciliation Matching Rules</w:t>
      </w:r>
    </w:p>
    <w:p w14:paraId="1927283A" w14:textId="77777777" w:rsidR="00D52545" w:rsidRPr="00F81B09" w:rsidRDefault="00D52545" w:rsidP="00D52545">
      <w:pPr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Reconciliation Tolerance Rules</w:t>
      </w:r>
    </w:p>
    <w:p w14:paraId="4DF100BE" w14:textId="0E3F068A" w:rsidR="00D52545" w:rsidRPr="00F81B09" w:rsidRDefault="00D52545" w:rsidP="00D52545">
      <w:pPr>
        <w:ind w:left="1440"/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t>• Reconciliation Rule Sets</w:t>
      </w:r>
    </w:p>
    <w:p w14:paraId="773783B0" w14:textId="77777777" w:rsidR="008228E9" w:rsidRPr="00F81B09" w:rsidRDefault="008228E9" w:rsidP="006212FB">
      <w:pPr>
        <w:rPr>
          <w:rFonts w:ascii="Arial" w:hAnsi="Arial" w:cs="Arial"/>
          <w:sz w:val="32"/>
          <w:szCs w:val="32"/>
        </w:rPr>
      </w:pPr>
    </w:p>
    <w:p w14:paraId="773783B2" w14:textId="6A5A842D" w:rsidR="006212FB" w:rsidRPr="00F81B09" w:rsidRDefault="00314900" w:rsidP="006212FB">
      <w:p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b/>
          <w:color w:val="00B0F0"/>
          <w:sz w:val="32"/>
          <w:szCs w:val="32"/>
        </w:rPr>
        <w:t xml:space="preserve"> </w:t>
      </w:r>
    </w:p>
    <w:p w14:paraId="773783B3" w14:textId="77777777" w:rsidR="008228E9" w:rsidRPr="00F81B09" w:rsidRDefault="008228E9" w:rsidP="006212FB">
      <w:pPr>
        <w:rPr>
          <w:rFonts w:ascii="Arial" w:hAnsi="Arial" w:cs="Arial"/>
          <w:sz w:val="32"/>
          <w:szCs w:val="32"/>
        </w:rPr>
      </w:pPr>
    </w:p>
    <w:p w14:paraId="773783B4" w14:textId="77777777" w:rsidR="008228E9" w:rsidRPr="00F81B09" w:rsidRDefault="008228E9" w:rsidP="006212FB">
      <w:pPr>
        <w:rPr>
          <w:rFonts w:ascii="Arial" w:hAnsi="Arial" w:cs="Arial"/>
          <w:sz w:val="32"/>
          <w:szCs w:val="32"/>
        </w:rPr>
      </w:pPr>
    </w:p>
    <w:p w14:paraId="773783B5" w14:textId="77777777" w:rsidR="008228E9" w:rsidRPr="00F81B09" w:rsidRDefault="008228E9" w:rsidP="006212FB">
      <w:pPr>
        <w:rPr>
          <w:rFonts w:ascii="Arial" w:hAnsi="Arial" w:cs="Arial"/>
          <w:sz w:val="32"/>
          <w:szCs w:val="32"/>
        </w:rPr>
      </w:pPr>
    </w:p>
    <w:p w14:paraId="76FA67AE" w14:textId="77777777" w:rsidR="00E70D76" w:rsidRPr="00F81B09" w:rsidRDefault="00E70D76" w:rsidP="006212FB">
      <w:pPr>
        <w:rPr>
          <w:rFonts w:ascii="Arial" w:hAnsi="Arial" w:cs="Arial"/>
          <w:sz w:val="32"/>
          <w:szCs w:val="32"/>
        </w:rPr>
      </w:pPr>
    </w:p>
    <w:p w14:paraId="63A47E42" w14:textId="77777777" w:rsidR="00E70D76" w:rsidRPr="00F81B09" w:rsidRDefault="00E70D76" w:rsidP="006212FB">
      <w:pPr>
        <w:rPr>
          <w:rFonts w:ascii="Arial" w:hAnsi="Arial" w:cs="Arial"/>
          <w:sz w:val="32"/>
          <w:szCs w:val="32"/>
        </w:rPr>
      </w:pPr>
    </w:p>
    <w:p w14:paraId="072FFAF9" w14:textId="77777777" w:rsidR="00E70D76" w:rsidRPr="00F81B09" w:rsidRDefault="00E70D76" w:rsidP="006212FB">
      <w:pPr>
        <w:rPr>
          <w:rFonts w:ascii="Arial" w:hAnsi="Arial" w:cs="Arial"/>
          <w:sz w:val="32"/>
          <w:szCs w:val="32"/>
        </w:rPr>
      </w:pPr>
    </w:p>
    <w:p w14:paraId="7FD43A71" w14:textId="3AD41E18" w:rsidR="00E70D76" w:rsidRPr="00F81B09" w:rsidRDefault="00E70D76" w:rsidP="006212FB">
      <w:pPr>
        <w:rPr>
          <w:rFonts w:ascii="Arial" w:hAnsi="Arial" w:cs="Arial"/>
          <w:sz w:val="32"/>
          <w:szCs w:val="32"/>
        </w:rPr>
      </w:pPr>
      <w:r w:rsidRPr="00F81B09">
        <w:rPr>
          <w:rFonts w:ascii="Arial" w:hAnsi="Arial" w:cs="Arial"/>
          <w:sz w:val="32"/>
          <w:szCs w:val="32"/>
        </w:rPr>
        <w:lastRenderedPageBreak/>
        <w:t>By performing these setup and check list we could avoid the</w:t>
      </w:r>
      <w:r w:rsidR="00842786" w:rsidRPr="00F81B09">
        <w:rPr>
          <w:rFonts w:ascii="Arial" w:hAnsi="Arial" w:cs="Arial"/>
          <w:sz w:val="32"/>
          <w:szCs w:val="32"/>
        </w:rPr>
        <w:t xml:space="preserve"> issue who performing the auto recon </w:t>
      </w:r>
    </w:p>
    <w:p w14:paraId="773783B6" w14:textId="6268BA91" w:rsidR="001033ED" w:rsidRPr="00F81B09" w:rsidRDefault="006212FB" w:rsidP="006212FB">
      <w:pPr>
        <w:rPr>
          <w:rFonts w:ascii="Arial" w:hAnsi="Arial" w:cs="Arial"/>
          <w:b/>
          <w:i/>
          <w:sz w:val="24"/>
          <w:szCs w:val="24"/>
        </w:rPr>
      </w:pPr>
      <w:r w:rsidRPr="00F81B09">
        <w:rPr>
          <w:rFonts w:ascii="Arial" w:hAnsi="Arial" w:cs="Arial"/>
          <w:b/>
          <w:color w:val="00B0F0"/>
          <w:sz w:val="32"/>
          <w:szCs w:val="32"/>
        </w:rPr>
        <w:t>Conclusion</w:t>
      </w:r>
      <w:r w:rsidR="000A4603" w:rsidRPr="00F81B09">
        <w:rPr>
          <w:rFonts w:ascii="Arial" w:hAnsi="Arial" w:cs="Arial"/>
          <w:b/>
          <w:color w:val="00B0F0"/>
          <w:sz w:val="32"/>
          <w:szCs w:val="32"/>
        </w:rPr>
        <w:t>:</w:t>
      </w:r>
      <w:r w:rsidR="000A4603" w:rsidRPr="00F81B09">
        <w:rPr>
          <w:rFonts w:ascii="Arial" w:hAnsi="Arial" w:cs="Arial"/>
          <w:b/>
          <w:sz w:val="32"/>
          <w:szCs w:val="32"/>
        </w:rPr>
        <w:t xml:space="preserve"> </w:t>
      </w:r>
    </w:p>
    <w:p w14:paraId="7BDD589C" w14:textId="77777777" w:rsidR="00477650" w:rsidRPr="00F81B09" w:rsidRDefault="00477650" w:rsidP="00477650">
      <w:pPr>
        <w:rPr>
          <w:rFonts w:ascii="Arial" w:hAnsi="Arial" w:cs="Arial"/>
          <w:b/>
          <w:sz w:val="24"/>
          <w:szCs w:val="24"/>
        </w:rPr>
      </w:pPr>
      <w:r w:rsidRPr="00F81B09">
        <w:rPr>
          <w:rFonts w:ascii="Arial" w:hAnsi="Arial" w:cs="Arial"/>
          <w:b/>
          <w:sz w:val="24"/>
          <w:szCs w:val="24"/>
        </w:rPr>
        <w:t>Best Practices</w:t>
      </w:r>
    </w:p>
    <w:p w14:paraId="759D5BF1" w14:textId="77777777" w:rsidR="00477650" w:rsidRPr="00F81B09" w:rsidRDefault="00477650" w:rsidP="00477650">
      <w:pPr>
        <w:rPr>
          <w:rFonts w:ascii="Arial" w:hAnsi="Arial" w:cs="Arial"/>
          <w:b/>
          <w:sz w:val="24"/>
          <w:szCs w:val="24"/>
        </w:rPr>
      </w:pPr>
      <w:r w:rsidRPr="00F81B09">
        <w:rPr>
          <w:rFonts w:ascii="Arial" w:hAnsi="Arial" w:cs="Arial"/>
          <w:b/>
          <w:sz w:val="24"/>
          <w:szCs w:val="24"/>
        </w:rPr>
        <w:t>– Bank Account Setup</w:t>
      </w:r>
    </w:p>
    <w:p w14:paraId="30DD35BF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• Assign a unique GL cash account to each bank account and use it to record all cash transactions for</w:t>
      </w:r>
    </w:p>
    <w:p w14:paraId="3163AA58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the bank account. This will facilitate book to bank reconciliation.</w:t>
      </w:r>
    </w:p>
    <w:p w14:paraId="578AB028" w14:textId="77777777" w:rsidR="00477650" w:rsidRPr="00F81B09" w:rsidRDefault="00477650" w:rsidP="00477650">
      <w:pPr>
        <w:rPr>
          <w:rFonts w:ascii="Arial" w:hAnsi="Arial" w:cs="Arial"/>
          <w:b/>
          <w:sz w:val="24"/>
          <w:szCs w:val="24"/>
        </w:rPr>
      </w:pPr>
      <w:r w:rsidRPr="00F81B09">
        <w:rPr>
          <w:rFonts w:ascii="Arial" w:hAnsi="Arial" w:cs="Arial"/>
          <w:b/>
          <w:sz w:val="24"/>
          <w:szCs w:val="24"/>
        </w:rPr>
        <w:t>– Mark Reviewed</w:t>
      </w:r>
    </w:p>
    <w:p w14:paraId="7E94E597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• After completing the reconciliation of a bank statement use the mark reviewed feature to prevent</w:t>
      </w:r>
    </w:p>
    <w:p w14:paraId="3138C3BF" w14:textId="5FB5099E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accidental reconciliation.</w:t>
      </w:r>
    </w:p>
    <w:p w14:paraId="69BA53D2" w14:textId="77777777" w:rsidR="00477650" w:rsidRPr="00F81B09" w:rsidRDefault="00477650" w:rsidP="00477650">
      <w:pPr>
        <w:rPr>
          <w:rFonts w:ascii="Arial" w:hAnsi="Arial" w:cs="Arial"/>
          <w:b/>
          <w:sz w:val="24"/>
          <w:szCs w:val="24"/>
        </w:rPr>
      </w:pPr>
      <w:r w:rsidRPr="00F81B09">
        <w:rPr>
          <w:rFonts w:ascii="Arial" w:hAnsi="Arial" w:cs="Arial"/>
          <w:b/>
          <w:sz w:val="24"/>
          <w:szCs w:val="24"/>
        </w:rPr>
        <w:t>– Book to Bank Reconciliation</w:t>
      </w:r>
    </w:p>
    <w:p w14:paraId="2C2E8C89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• After completing bank statement reconciliation and accounting all transactions for the period run</w:t>
      </w:r>
    </w:p>
    <w:p w14:paraId="10D2372B" w14:textId="4C8897E3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the Cash to General Ledger Reconciliation report to investigate differences between your ledgers’</w:t>
      </w:r>
    </w:p>
    <w:p w14:paraId="6B9B2677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cash account balance and the bank account balance.</w:t>
      </w:r>
    </w:p>
    <w:p w14:paraId="3A1F85C3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– Automatic Reconciliation Rule Set Structure</w:t>
      </w:r>
    </w:p>
    <w:p w14:paraId="665B5E48" w14:textId="77777777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• Rule sequencing is used to determine the order of execution</w:t>
      </w:r>
    </w:p>
    <w:p w14:paraId="0DE77F4A" w14:textId="5A3CE531" w:rsidR="00477650" w:rsidRPr="00F81B09" w:rsidRDefault="00477650" w:rsidP="00477650">
      <w:pPr>
        <w:rPr>
          <w:rFonts w:ascii="Arial" w:hAnsi="Arial" w:cs="Arial"/>
          <w:bCs/>
          <w:sz w:val="24"/>
          <w:szCs w:val="24"/>
        </w:rPr>
      </w:pPr>
      <w:r w:rsidRPr="00F81B09">
        <w:rPr>
          <w:rFonts w:ascii="Arial" w:hAnsi="Arial" w:cs="Arial"/>
          <w:bCs/>
          <w:sz w:val="24"/>
          <w:szCs w:val="24"/>
        </w:rPr>
        <w:t>• Optimize the reconciliation rate using sequencing</w:t>
      </w:r>
    </w:p>
    <w:p w14:paraId="773783B7" w14:textId="77777777" w:rsidR="001033ED" w:rsidRPr="00F81B09" w:rsidRDefault="001033ED" w:rsidP="001033ED">
      <w:pPr>
        <w:rPr>
          <w:rFonts w:ascii="Arial" w:hAnsi="Arial" w:cs="Arial"/>
          <w:bCs/>
          <w:sz w:val="24"/>
          <w:szCs w:val="24"/>
        </w:rPr>
      </w:pPr>
    </w:p>
    <w:p w14:paraId="773783B8" w14:textId="77777777" w:rsidR="001033ED" w:rsidRPr="00F81B09" w:rsidRDefault="001033ED" w:rsidP="001033ED">
      <w:pPr>
        <w:rPr>
          <w:rFonts w:ascii="Arial" w:hAnsi="Arial" w:cs="Arial"/>
          <w:sz w:val="24"/>
          <w:szCs w:val="24"/>
        </w:rPr>
      </w:pPr>
    </w:p>
    <w:p w14:paraId="773783B9" w14:textId="77777777" w:rsidR="006212FB" w:rsidRPr="00F81B09" w:rsidRDefault="001033ED" w:rsidP="001033ED">
      <w:pPr>
        <w:rPr>
          <w:rFonts w:ascii="Arial" w:hAnsi="Arial" w:cs="Arial"/>
          <w:b/>
          <w:color w:val="FF0000"/>
          <w:sz w:val="24"/>
          <w:szCs w:val="24"/>
        </w:rPr>
      </w:pPr>
      <w:r w:rsidRPr="00F81B09">
        <w:rPr>
          <w:rFonts w:ascii="Arial" w:hAnsi="Arial" w:cs="Arial"/>
          <w:b/>
          <w:color w:val="FF0000"/>
          <w:sz w:val="24"/>
          <w:szCs w:val="24"/>
        </w:rPr>
        <w:t xml:space="preserve">Note: </w:t>
      </w:r>
      <w:r w:rsidR="0079002A" w:rsidRPr="00F81B09">
        <w:rPr>
          <w:rFonts w:ascii="Arial" w:hAnsi="Arial" w:cs="Arial"/>
          <w:b/>
          <w:color w:val="FF0000"/>
          <w:sz w:val="24"/>
          <w:szCs w:val="24"/>
        </w:rPr>
        <w:t xml:space="preserve">Post the </w:t>
      </w:r>
      <w:r w:rsidR="000C6EC7" w:rsidRPr="00F81B09">
        <w:rPr>
          <w:rFonts w:ascii="Arial" w:hAnsi="Arial" w:cs="Arial"/>
          <w:b/>
          <w:color w:val="FF0000"/>
          <w:sz w:val="24"/>
          <w:szCs w:val="24"/>
        </w:rPr>
        <w:t>blog</w:t>
      </w:r>
      <w:r w:rsidR="00A81504" w:rsidRPr="00F81B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9002A" w:rsidRPr="00F81B09">
        <w:rPr>
          <w:rFonts w:ascii="Arial" w:hAnsi="Arial" w:cs="Arial"/>
          <w:b/>
          <w:color w:val="FF0000"/>
          <w:sz w:val="24"/>
          <w:szCs w:val="24"/>
        </w:rPr>
        <w:t xml:space="preserve">in SharePoint. After </w:t>
      </w:r>
      <w:r w:rsidR="00A81504" w:rsidRPr="00F81B09">
        <w:rPr>
          <w:rFonts w:ascii="Arial" w:hAnsi="Arial" w:cs="Arial"/>
          <w:b/>
          <w:color w:val="FF0000"/>
          <w:sz w:val="24"/>
          <w:szCs w:val="24"/>
        </w:rPr>
        <w:t>your manager</w:t>
      </w:r>
      <w:r w:rsidR="0079002A" w:rsidRPr="00F81B09">
        <w:rPr>
          <w:rFonts w:ascii="Arial" w:hAnsi="Arial" w:cs="Arial"/>
          <w:b/>
          <w:color w:val="FF0000"/>
          <w:sz w:val="24"/>
          <w:szCs w:val="24"/>
        </w:rPr>
        <w:t>’s</w:t>
      </w:r>
      <w:r w:rsidR="00A81504" w:rsidRPr="00F81B0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81B09">
        <w:rPr>
          <w:rFonts w:ascii="Arial" w:hAnsi="Arial" w:cs="Arial"/>
          <w:b/>
          <w:color w:val="FF0000"/>
          <w:sz w:val="24"/>
          <w:szCs w:val="24"/>
        </w:rPr>
        <w:t>review</w:t>
      </w:r>
      <w:r w:rsidR="0079002A" w:rsidRPr="00F81B09">
        <w:rPr>
          <w:rFonts w:ascii="Arial" w:hAnsi="Arial" w:cs="Arial"/>
          <w:b/>
          <w:color w:val="FF0000"/>
          <w:sz w:val="24"/>
          <w:szCs w:val="24"/>
        </w:rPr>
        <w:t>, you can post it in our website.</w:t>
      </w:r>
    </w:p>
    <w:sectPr w:rsidR="006212FB" w:rsidRPr="00F81B09" w:rsidSect="001543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66BB" w14:textId="77777777" w:rsidR="008A48A3" w:rsidRDefault="008A48A3" w:rsidP="006212FB">
      <w:pPr>
        <w:spacing w:after="0" w:line="240" w:lineRule="auto"/>
      </w:pPr>
      <w:r>
        <w:separator/>
      </w:r>
    </w:p>
  </w:endnote>
  <w:endnote w:type="continuationSeparator" w:id="0">
    <w:p w14:paraId="56A40DCE" w14:textId="77777777" w:rsidR="008A48A3" w:rsidRDefault="008A48A3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4526" w14:textId="77777777" w:rsidR="008A48A3" w:rsidRDefault="008A48A3" w:rsidP="006212FB">
      <w:pPr>
        <w:spacing w:after="0" w:line="240" w:lineRule="auto"/>
      </w:pPr>
      <w:r>
        <w:separator/>
      </w:r>
    </w:p>
  </w:footnote>
  <w:footnote w:type="continuationSeparator" w:id="0">
    <w:p w14:paraId="399B1682" w14:textId="77777777" w:rsidR="008A48A3" w:rsidRDefault="008A48A3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83BE" w14:textId="0DD5272E" w:rsidR="006212FB" w:rsidRPr="00CA3E27" w:rsidRDefault="00DE75EB" w:rsidP="00DE75EB">
    <w:pPr>
      <w:pStyle w:val="Header"/>
      <w:rPr>
        <w:rFonts w:ascii="Arial" w:hAnsi="Arial" w:cs="Arial"/>
        <w:sz w:val="44"/>
        <w:szCs w:val="44"/>
      </w:rPr>
    </w:pPr>
    <w:r w:rsidRPr="00CA3E27">
      <w:rPr>
        <w:rFonts w:ascii="Arial" w:hAnsi="Arial" w:cs="Arial"/>
        <w:b/>
        <w:sz w:val="44"/>
        <w:szCs w:val="44"/>
      </w:rPr>
      <w:t>ERP Cloud Financials</w:t>
    </w:r>
    <w:r w:rsidR="00CA3E27" w:rsidRPr="00CA3E27">
      <w:rPr>
        <w:rFonts w:ascii="Arial" w:hAnsi="Arial" w:cs="Arial"/>
        <w:b/>
        <w:sz w:val="44"/>
        <w:szCs w:val="44"/>
      </w:rPr>
      <w:t xml:space="preserve"> </w:t>
    </w:r>
    <w:r w:rsidRPr="00CA3E27">
      <w:rPr>
        <w:rFonts w:ascii="Arial" w:hAnsi="Arial" w:cs="Arial"/>
        <w:b/>
        <w:sz w:val="44"/>
        <w:szCs w:val="44"/>
      </w:rPr>
      <w:t xml:space="preserve">Fusion </w:t>
    </w:r>
    <w:r w:rsidR="00CA3E27" w:rsidRPr="00CA3E27">
      <w:rPr>
        <w:rFonts w:ascii="Arial" w:hAnsi="Arial" w:cs="Arial"/>
        <w:b/>
        <w:sz w:val="44"/>
        <w:szCs w:val="44"/>
      </w:rPr>
      <w:t>- Cash</w:t>
    </w:r>
    <w:r w:rsidRPr="00CA3E27">
      <w:rPr>
        <w:rFonts w:ascii="Arial" w:hAnsi="Arial" w:cs="Arial"/>
        <w:b/>
        <w:sz w:val="44"/>
        <w:szCs w:val="44"/>
      </w:rPr>
      <w:t xml:space="preserve"> Management</w:t>
    </w:r>
    <w:r w:rsidR="00CA3E27" w:rsidRPr="00CA3E27">
      <w:rPr>
        <w:rFonts w:ascii="Arial" w:hAnsi="Arial" w:cs="Arial"/>
        <w:b/>
        <w:sz w:val="44"/>
        <w:szCs w:val="44"/>
      </w:rPr>
      <w:t xml:space="preserve"> </w:t>
    </w:r>
    <w:r w:rsidRPr="00CA3E27">
      <w:rPr>
        <w:rFonts w:ascii="Arial" w:hAnsi="Arial" w:cs="Arial"/>
        <w:b/>
        <w:sz w:val="44"/>
        <w:szCs w:val="44"/>
      </w:rPr>
      <w:t xml:space="preserve">Auto </w:t>
    </w:r>
    <w:r w:rsidR="00CA3E27" w:rsidRPr="00CA3E27">
      <w:rPr>
        <w:rFonts w:ascii="Arial" w:hAnsi="Arial" w:cs="Arial"/>
        <w:b/>
        <w:sz w:val="44"/>
        <w:szCs w:val="44"/>
      </w:rPr>
      <w:t>Reconciliation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F06"/>
    <w:multiLevelType w:val="hybridMultilevel"/>
    <w:tmpl w:val="A8903952"/>
    <w:lvl w:ilvl="0" w:tplc="99304F5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0742"/>
    <w:multiLevelType w:val="hybridMultilevel"/>
    <w:tmpl w:val="56161B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0D7F"/>
    <w:multiLevelType w:val="hybridMultilevel"/>
    <w:tmpl w:val="CD444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454E"/>
    <w:multiLevelType w:val="hybridMultilevel"/>
    <w:tmpl w:val="29A609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EBE"/>
    <w:multiLevelType w:val="hybridMultilevel"/>
    <w:tmpl w:val="54549B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C27AE"/>
    <w:multiLevelType w:val="hybridMultilevel"/>
    <w:tmpl w:val="F4E810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060C"/>
    <w:multiLevelType w:val="hybridMultilevel"/>
    <w:tmpl w:val="2FE61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EDFA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23654">
    <w:abstractNumId w:val="7"/>
  </w:num>
  <w:num w:numId="2" w16cid:durableId="2049257476">
    <w:abstractNumId w:val="6"/>
  </w:num>
  <w:num w:numId="3" w16cid:durableId="148206106">
    <w:abstractNumId w:val="2"/>
  </w:num>
  <w:num w:numId="4" w16cid:durableId="1579485719">
    <w:abstractNumId w:val="0"/>
  </w:num>
  <w:num w:numId="5" w16cid:durableId="889413953">
    <w:abstractNumId w:val="4"/>
  </w:num>
  <w:num w:numId="6" w16cid:durableId="1704207286">
    <w:abstractNumId w:val="5"/>
  </w:num>
  <w:num w:numId="7" w16cid:durableId="2051832090">
    <w:abstractNumId w:val="3"/>
  </w:num>
  <w:num w:numId="8" w16cid:durableId="174641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2025F0"/>
    <w:rsid w:val="00240F21"/>
    <w:rsid w:val="0028389F"/>
    <w:rsid w:val="00314900"/>
    <w:rsid w:val="003A5A1A"/>
    <w:rsid w:val="004249EE"/>
    <w:rsid w:val="00477650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42786"/>
    <w:rsid w:val="008A2BAC"/>
    <w:rsid w:val="008A48A3"/>
    <w:rsid w:val="008C3CFD"/>
    <w:rsid w:val="008C77FD"/>
    <w:rsid w:val="00915B0A"/>
    <w:rsid w:val="00A07E3A"/>
    <w:rsid w:val="00A1466D"/>
    <w:rsid w:val="00A81504"/>
    <w:rsid w:val="00AA1DE5"/>
    <w:rsid w:val="00AC4428"/>
    <w:rsid w:val="00AF6479"/>
    <w:rsid w:val="00B04ADA"/>
    <w:rsid w:val="00BE135D"/>
    <w:rsid w:val="00BE38EF"/>
    <w:rsid w:val="00C92FE1"/>
    <w:rsid w:val="00CA3E27"/>
    <w:rsid w:val="00D11B30"/>
    <w:rsid w:val="00D52545"/>
    <w:rsid w:val="00DE75EB"/>
    <w:rsid w:val="00E363C6"/>
    <w:rsid w:val="00E70D76"/>
    <w:rsid w:val="00F33ABF"/>
    <w:rsid w:val="00F8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783A9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Bhaskar Krishna</cp:lastModifiedBy>
  <cp:revision>37</cp:revision>
  <dcterms:created xsi:type="dcterms:W3CDTF">2020-10-07T06:07:00Z</dcterms:created>
  <dcterms:modified xsi:type="dcterms:W3CDTF">2025-03-26T07:01:00Z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