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CB9" w:rsidRDefault="000F0CB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sequence</w:t>
      </w:r>
      <w:r>
        <w:rPr>
          <w:rFonts w:ascii="Arial" w:hAnsi="Arial" w:cs="Arial"/>
          <w:color w:val="222222"/>
          <w:shd w:val="clear" w:color="auto" w:fill="FFFFFF"/>
        </w:rPr>
        <w:t> is assigned in the completion date order using the GL date as the date criterion for determining the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sequence</w:t>
      </w:r>
      <w:r>
        <w:rPr>
          <w:rFonts w:ascii="Arial" w:hAnsi="Arial" w:cs="Arial"/>
          <w:color w:val="222222"/>
          <w:shd w:val="clear" w:color="auto" w:fill="FFFFFF"/>
        </w:rPr>
        <w:t> to be used. The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reporting sequence</w:t>
      </w:r>
      <w:r>
        <w:rPr>
          <w:rFonts w:ascii="Arial" w:hAnsi="Arial" w:cs="Arial"/>
          <w:color w:val="222222"/>
          <w:shd w:val="clear" w:color="auto" w:fill="FFFFFF"/>
        </w:rPr>
        <w:t xml:space="preserve"> is assigned to both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Subledger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Accounting journal entries and General Ledger journal entries when the General Ledger period is closed.</w:t>
      </w:r>
    </w:p>
    <w:p w:rsidR="000F0CB9" w:rsidRDefault="000F0CB9">
      <w:pPr>
        <w:rPr>
          <w:rFonts w:ascii="Arial" w:hAnsi="Arial" w:cs="Arial"/>
          <w:color w:val="222222"/>
          <w:shd w:val="clear" w:color="auto" w:fill="FFFFFF"/>
        </w:rPr>
      </w:pPr>
    </w:p>
    <w:p w:rsidR="000F0CB9" w:rsidRDefault="000F0CB9" w:rsidP="000F0CB9">
      <w:pPr>
        <w:pStyle w:val="NormalWeb"/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Reporting Sequence Process Flow Diagram</w:t>
      </w:r>
    </w:p>
    <w:p w:rsidR="000F0CB9" w:rsidRDefault="000F0CB9" w:rsidP="000F0CB9">
      <w:pPr>
        <w:pStyle w:val="NormalWeb"/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noProof/>
          <w:color w:val="222222"/>
          <w:sz w:val="21"/>
          <w:szCs w:val="21"/>
        </w:rPr>
        <w:drawing>
          <wp:inline distT="0" distB="0" distL="0" distR="0">
            <wp:extent cx="2743200" cy="5581650"/>
            <wp:effectExtent l="0" t="0" r="0" b="0"/>
            <wp:docPr id="9" name="Picture 9" descr="the picture is described in the documen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icture is described in the document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CB9" w:rsidRDefault="000F0CB9">
      <w:pPr>
        <w:rPr>
          <w:noProof/>
        </w:rPr>
      </w:pPr>
    </w:p>
    <w:p w:rsidR="000F0CB9" w:rsidRDefault="000F0CB9" w:rsidP="000F0CB9">
      <w:pPr>
        <w:rPr>
          <w:noProof/>
        </w:rPr>
      </w:pPr>
      <w:r>
        <w:rPr>
          <w:noProof/>
        </w:rPr>
        <w:t>Below are the steps to create Reporting Sequencing</w:t>
      </w:r>
    </w:p>
    <w:p w:rsidR="000F0CB9" w:rsidRDefault="000F0CB9" w:rsidP="000F0CB9">
      <w:pPr>
        <w:rPr>
          <w:noProof/>
        </w:rPr>
      </w:pPr>
    </w:p>
    <w:p w:rsidR="000F0CB9" w:rsidRDefault="000F0CB9" w:rsidP="000F0CB9">
      <w:pPr>
        <w:rPr>
          <w:noProof/>
        </w:rPr>
      </w:pPr>
      <w:r>
        <w:rPr>
          <w:noProof/>
        </w:rPr>
        <w:lastRenderedPageBreak/>
        <w:t>Navigate to your Project and Search for a Task Manage Accounting and Reporting Sequences</w:t>
      </w:r>
    </w:p>
    <w:p w:rsidR="000F0CB9" w:rsidRDefault="000F0CB9">
      <w:pPr>
        <w:rPr>
          <w:noProof/>
        </w:rPr>
      </w:pPr>
    </w:p>
    <w:p w:rsidR="002B33BC" w:rsidRDefault="002B33BC">
      <w:r>
        <w:rPr>
          <w:noProof/>
        </w:rPr>
        <w:drawing>
          <wp:inline distT="0" distB="0" distL="0" distR="0" wp14:anchorId="46C9B0D2" wp14:editId="42914B58">
            <wp:extent cx="5943600" cy="18434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CB9" w:rsidRDefault="000F0CB9" w:rsidP="000F0CB9">
      <w:r>
        <w:t>Apply and go to task</w:t>
      </w:r>
    </w:p>
    <w:p w:rsidR="000F0CB9" w:rsidRDefault="000F0CB9"/>
    <w:p w:rsidR="002B33BC" w:rsidRDefault="002B33BC">
      <w:r>
        <w:rPr>
          <w:noProof/>
        </w:rPr>
        <w:drawing>
          <wp:inline distT="0" distB="0" distL="0" distR="0" wp14:anchorId="066E0D08" wp14:editId="0C4C9C64">
            <wp:extent cx="5943600" cy="13436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CB9" w:rsidRDefault="000F0CB9" w:rsidP="000F0CB9">
      <w:r>
        <w:t>Enter the Details of the Sequence</w:t>
      </w:r>
    </w:p>
    <w:p w:rsidR="000F0CB9" w:rsidRDefault="000F0CB9"/>
    <w:p w:rsidR="00AF06A5" w:rsidRDefault="002B33BC">
      <w:r>
        <w:rPr>
          <w:noProof/>
        </w:rPr>
        <w:drawing>
          <wp:inline distT="0" distB="0" distL="0" distR="0" wp14:anchorId="45A4F473" wp14:editId="4F376C21">
            <wp:extent cx="5943600" cy="13436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3BC" w:rsidRDefault="002B33BC">
      <w:r>
        <w:rPr>
          <w:noProof/>
        </w:rPr>
        <w:drawing>
          <wp:inline distT="0" distB="0" distL="0" distR="0" wp14:anchorId="4A80D97E" wp14:editId="2F67BA37">
            <wp:extent cx="5943600" cy="15830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CB9" w:rsidRDefault="000F0CB9" w:rsidP="000F0CB9">
      <w:r>
        <w:lastRenderedPageBreak/>
        <w:t>Navigate to Sequence Assignment</w:t>
      </w:r>
    </w:p>
    <w:p w:rsidR="000F0CB9" w:rsidRDefault="000F0CB9"/>
    <w:p w:rsidR="002B33BC" w:rsidRDefault="002B33BC">
      <w:r>
        <w:rPr>
          <w:noProof/>
        </w:rPr>
        <w:drawing>
          <wp:inline distT="0" distB="0" distL="0" distR="0" wp14:anchorId="1C5B56FD" wp14:editId="15CD45F0">
            <wp:extent cx="5943600" cy="16757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CB9" w:rsidRDefault="000F0CB9"/>
    <w:p w:rsidR="000F0CB9" w:rsidRDefault="000F0CB9" w:rsidP="000F0CB9">
      <w:r>
        <w:t>Enter the Ledger details</w:t>
      </w:r>
    </w:p>
    <w:p w:rsidR="000F0CB9" w:rsidRDefault="000F0CB9">
      <w:r>
        <w:t>Journal Entry type you can choose as General ledger and Sequencing event as Period Close</w:t>
      </w:r>
    </w:p>
    <w:p w:rsidR="000F0CB9" w:rsidRDefault="000F0CB9"/>
    <w:p w:rsidR="002B33BC" w:rsidRDefault="002B33BC">
      <w:r>
        <w:rPr>
          <w:noProof/>
        </w:rPr>
        <w:drawing>
          <wp:inline distT="0" distB="0" distL="0" distR="0" wp14:anchorId="30543FB1" wp14:editId="74862E95">
            <wp:extent cx="5943600" cy="21329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CB9" w:rsidRDefault="000F0CB9">
      <w:r>
        <w:t>Enter journal and close the period</w:t>
      </w:r>
    </w:p>
    <w:p w:rsidR="002B33BC" w:rsidRDefault="000F0CB9">
      <w:r>
        <w:rPr>
          <w:noProof/>
        </w:rPr>
        <w:drawing>
          <wp:inline distT="0" distB="0" distL="0" distR="0" wp14:anchorId="515624EC" wp14:editId="3A001B51">
            <wp:extent cx="5943600" cy="11626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417" w:rsidRDefault="00257417"/>
    <w:p w:rsidR="00257417" w:rsidRDefault="00257417"/>
    <w:p w:rsidR="00257417" w:rsidRDefault="00257417">
      <w:r>
        <w:t>Reference</w:t>
      </w:r>
      <w:bookmarkStart w:id="0" w:name="_GoBack"/>
      <w:bookmarkEnd w:id="0"/>
      <w:r>
        <w:t xml:space="preserve">: </w:t>
      </w:r>
      <w:proofErr w:type="spellStart"/>
      <w:r>
        <w:t>Docs.oracle</w:t>
      </w:r>
      <w:proofErr w:type="spellEnd"/>
      <w:r>
        <w:t xml:space="preserve"> .com</w:t>
      </w:r>
    </w:p>
    <w:p w:rsidR="002B33BC" w:rsidRDefault="002B33BC"/>
    <w:p w:rsidR="00F91527" w:rsidRDefault="00F91527"/>
    <w:p w:rsidR="002F0141" w:rsidRDefault="002F0141"/>
    <w:sectPr w:rsidR="002F0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3F"/>
    <w:rsid w:val="000F0CB9"/>
    <w:rsid w:val="00257417"/>
    <w:rsid w:val="002B33BC"/>
    <w:rsid w:val="002F0141"/>
    <w:rsid w:val="004A593F"/>
    <w:rsid w:val="005C3F41"/>
    <w:rsid w:val="006601F4"/>
    <w:rsid w:val="007455E5"/>
    <w:rsid w:val="00C700E6"/>
    <w:rsid w:val="00F9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5FC28-C0C0-4DDE-8570-2D7722AB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Gopi Krishna</dc:creator>
  <cp:keywords/>
  <dc:description/>
  <cp:lastModifiedBy>Gopi Krishna</cp:lastModifiedBy>
  <cp:revision>6</cp:revision>
  <dcterms:created xsi:type="dcterms:W3CDTF">2020-09-07T16:56:00Z</dcterms:created>
  <dcterms:modified xsi:type="dcterms:W3CDTF">2020-09-09T08:04:00Z</dcterms:modified>
</cp:coreProperties>
</file>